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570F" w14:textId="37BB5193" w:rsidR="0036298C" w:rsidRDefault="0036298C" w:rsidP="0036298C">
      <w:pPr>
        <w:adjustRightInd w:val="0"/>
        <w:snapToGrid w:val="0"/>
        <w:spacing w:before="120"/>
        <w:rPr>
          <w:rStyle w:val="Hyperlink"/>
          <w:rFonts w:cstheme="minorHAnsi"/>
          <w:sz w:val="24"/>
          <w:szCs w:val="24"/>
        </w:rPr>
      </w:pPr>
      <w:r w:rsidRPr="00A60133">
        <w:rPr>
          <w:rFonts w:cstheme="minorHAnsi"/>
          <w:sz w:val="24"/>
          <w:szCs w:val="24"/>
        </w:rPr>
        <w:t>This form is to be completed annually</w:t>
      </w:r>
      <w:r>
        <w:rPr>
          <w:rFonts w:cstheme="minorHAnsi"/>
          <w:sz w:val="24"/>
          <w:szCs w:val="24"/>
        </w:rPr>
        <w:t xml:space="preserve"> with the Director of Graduate Studies in ASP</w:t>
      </w:r>
      <w:r w:rsidRPr="00A60133">
        <w:rPr>
          <w:rFonts w:cstheme="minorHAnsi"/>
          <w:sz w:val="24"/>
          <w:szCs w:val="24"/>
        </w:rPr>
        <w:t xml:space="preserve">. After the first year, the student should bring an unofficial transcript to the meeting in which this list is completed. The </w:t>
      </w:r>
      <w:r>
        <w:rPr>
          <w:rFonts w:cstheme="minorHAnsi"/>
          <w:sz w:val="24"/>
          <w:szCs w:val="24"/>
        </w:rPr>
        <w:t>DGS</w:t>
      </w:r>
      <w:r w:rsidRPr="00A60133">
        <w:rPr>
          <w:rFonts w:cstheme="minorHAnsi"/>
          <w:sz w:val="24"/>
          <w:szCs w:val="24"/>
        </w:rPr>
        <w:t xml:space="preserve"> and the student should each keep one copy.</w:t>
      </w:r>
      <w:r w:rsidRPr="00A60133">
        <w:rPr>
          <w:rFonts w:cstheme="minorHAnsi"/>
          <w:sz w:val="24"/>
          <w:szCs w:val="24"/>
          <w:u w:val="single"/>
        </w:rPr>
        <w:t xml:space="preserve"> Official requirements for </w:t>
      </w:r>
      <w:r>
        <w:rPr>
          <w:rFonts w:cstheme="minorHAnsi"/>
          <w:sz w:val="24"/>
          <w:szCs w:val="24"/>
          <w:u w:val="single"/>
        </w:rPr>
        <w:t>the PhD Minor in African Studies</w:t>
      </w:r>
      <w:r w:rsidRPr="00A60133">
        <w:rPr>
          <w:rFonts w:cstheme="minorHAnsi"/>
          <w:sz w:val="24"/>
          <w:szCs w:val="24"/>
          <w:u w:val="single"/>
        </w:rPr>
        <w:t xml:space="preserve"> can be found by clicking on the Bulletin: </w:t>
      </w:r>
      <w:hyperlink r:id="rId7" w:history="1">
        <w:r w:rsidRPr="00A60133">
          <w:rPr>
            <w:rStyle w:val="Hyperlink"/>
            <w:rFonts w:cstheme="minorHAnsi"/>
            <w:sz w:val="24"/>
            <w:szCs w:val="24"/>
          </w:rPr>
          <w:t>2019-20: African Studies University Graduate School Academic Bulletin</w:t>
        </w:r>
      </w:hyperlink>
      <w:r>
        <w:rPr>
          <w:rStyle w:val="Hyperlink"/>
          <w:rFonts w:cstheme="minorHAnsi"/>
          <w:sz w:val="24"/>
          <w:szCs w:val="24"/>
        </w:rPr>
        <w:t>.</w:t>
      </w:r>
    </w:p>
    <w:p w14:paraId="28353810" w14:textId="77777777" w:rsidR="0036298C" w:rsidRPr="00A60133" w:rsidRDefault="0036298C" w:rsidP="0036298C">
      <w:pPr>
        <w:adjustRightInd w:val="0"/>
        <w:snapToGrid w:val="0"/>
        <w:spacing w:before="120"/>
        <w:rPr>
          <w:rFonts w:cstheme="minorHAnsi"/>
          <w:sz w:val="24"/>
          <w:szCs w:val="24"/>
          <w:u w:val="single"/>
        </w:rPr>
      </w:pPr>
    </w:p>
    <w:p w14:paraId="1E6DA06F" w14:textId="2CCCDF40" w:rsidR="0036298C" w:rsidRDefault="0036298C" w:rsidP="0036298C">
      <w:pPr>
        <w:adjustRightInd w:val="0"/>
        <w:snapToGrid w:val="0"/>
        <w:spacing w:before="120"/>
        <w:ind w:left="5"/>
        <w:rPr>
          <w:rFonts w:cstheme="minorHAnsi"/>
          <w:b/>
          <w:spacing w:val="-1"/>
          <w:sz w:val="24"/>
          <w:szCs w:val="24"/>
        </w:rPr>
      </w:pPr>
      <w:r w:rsidRPr="00A60133">
        <w:rPr>
          <w:rFonts w:cstheme="minorHAnsi"/>
          <w:b/>
          <w:sz w:val="24"/>
          <w:szCs w:val="24"/>
        </w:rPr>
        <w:t xml:space="preserve">Name: </w:t>
      </w:r>
      <w:r w:rsidRPr="00A6013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>Student</w:t>
      </w:r>
      <w:r w:rsidRPr="00A60133">
        <w:rPr>
          <w:rFonts w:cstheme="minorHAnsi"/>
          <w:b/>
          <w:spacing w:val="-2"/>
          <w:sz w:val="24"/>
          <w:szCs w:val="24"/>
        </w:rPr>
        <w:t xml:space="preserve"> </w:t>
      </w:r>
      <w:r w:rsidRPr="00A60133">
        <w:rPr>
          <w:rFonts w:cstheme="minorHAnsi"/>
          <w:b/>
          <w:sz w:val="24"/>
          <w:szCs w:val="24"/>
        </w:rPr>
        <w:t>ID</w:t>
      </w:r>
      <w:r w:rsidRPr="00A60133">
        <w:rPr>
          <w:rFonts w:cstheme="minorHAnsi"/>
          <w:b/>
          <w:w w:val="99"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A60133">
        <w:rPr>
          <w:rFonts w:cstheme="minorHAnsi"/>
          <w:b/>
          <w:sz w:val="24"/>
          <w:szCs w:val="24"/>
        </w:rPr>
        <w:t>Date</w:t>
      </w:r>
      <w:r w:rsidRPr="00A60133">
        <w:rPr>
          <w:rFonts w:cstheme="minorHAnsi"/>
          <w:b/>
          <w:spacing w:val="-1"/>
          <w:sz w:val="24"/>
          <w:szCs w:val="24"/>
        </w:rPr>
        <w:t>:</w:t>
      </w:r>
    </w:p>
    <w:p w14:paraId="574A51EB" w14:textId="77777777" w:rsidR="0036298C" w:rsidRPr="00C03FCC" w:rsidRDefault="0036298C" w:rsidP="0036298C">
      <w:pPr>
        <w:adjustRightInd w:val="0"/>
        <w:snapToGrid w:val="0"/>
        <w:spacing w:before="120"/>
        <w:ind w:left="5"/>
        <w:rPr>
          <w:rFonts w:cstheme="minorHAnsi"/>
          <w:b/>
          <w:sz w:val="24"/>
          <w:szCs w:val="24"/>
        </w:rPr>
      </w:pPr>
    </w:p>
    <w:p w14:paraId="4E6CAC98" w14:textId="77777777" w:rsidR="0036298C" w:rsidRDefault="0036298C" w:rsidP="0036298C">
      <w:pPr>
        <w:rPr>
          <w:rFonts w:eastAsia="Trebuchet MS"/>
          <w:b/>
          <w:bCs/>
          <w:w w:val="99"/>
          <w:sz w:val="24"/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875"/>
        <w:gridCol w:w="4410"/>
        <w:gridCol w:w="1170"/>
        <w:gridCol w:w="990"/>
      </w:tblGrid>
      <w:tr w:rsidR="00CB7AED" w:rsidRPr="00CB789B" w14:paraId="794969FE" w14:textId="77777777" w:rsidTr="00901BA2">
        <w:tc>
          <w:tcPr>
            <w:tcW w:w="2875" w:type="dxa"/>
          </w:tcPr>
          <w:p w14:paraId="77F181E4" w14:textId="77777777" w:rsidR="00CB7AED" w:rsidRPr="00CB789B" w:rsidRDefault="00CB7AED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rebuchet MS"/>
                <w:b/>
                <w:bCs/>
                <w:w w:val="99"/>
                <w:sz w:val="24"/>
                <w:szCs w:val="24"/>
              </w:rPr>
              <w:t xml:space="preserve">ASP </w:t>
            </w: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Course Requirements</w:t>
            </w:r>
          </w:p>
        </w:tc>
        <w:tc>
          <w:tcPr>
            <w:tcW w:w="4410" w:type="dxa"/>
          </w:tcPr>
          <w:p w14:paraId="071106AF" w14:textId="77777777" w:rsidR="00CB7AED" w:rsidRPr="00CB789B" w:rsidRDefault="00CB7AED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333A2EFB" w14:textId="77777777" w:rsidR="00CB7AED" w:rsidRPr="00CB789B" w:rsidRDefault="00CB7AED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Semester</w:t>
            </w:r>
          </w:p>
        </w:tc>
        <w:tc>
          <w:tcPr>
            <w:tcW w:w="990" w:type="dxa"/>
          </w:tcPr>
          <w:p w14:paraId="5A2930FE" w14:textId="77777777" w:rsidR="00CB7AED" w:rsidRPr="00CB789B" w:rsidRDefault="00CB7AED" w:rsidP="00901BA2">
            <w:pPr>
              <w:jc w:val="center"/>
              <w:rPr>
                <w:rFonts w:eastAsia="Trebuchet MS"/>
                <w:b/>
                <w:bCs/>
                <w:w w:val="99"/>
                <w:sz w:val="24"/>
                <w:szCs w:val="24"/>
              </w:rPr>
            </w:pPr>
            <w:r w:rsidRPr="00CB789B">
              <w:rPr>
                <w:rFonts w:eastAsia="Trebuchet MS"/>
                <w:b/>
                <w:bCs/>
                <w:w w:val="99"/>
                <w:sz w:val="24"/>
                <w:szCs w:val="24"/>
              </w:rPr>
              <w:t>Grade</w:t>
            </w:r>
          </w:p>
        </w:tc>
      </w:tr>
      <w:tr w:rsidR="00CB7AED" w:rsidRPr="00CB789B" w14:paraId="1C6FB66D" w14:textId="77777777" w:rsidTr="00901BA2">
        <w:trPr>
          <w:trHeight w:val="899"/>
        </w:trPr>
        <w:tc>
          <w:tcPr>
            <w:tcW w:w="2875" w:type="dxa"/>
          </w:tcPr>
          <w:p w14:paraId="107440CB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African Studies Core Requirements</w:t>
            </w:r>
          </w:p>
        </w:tc>
        <w:tc>
          <w:tcPr>
            <w:tcW w:w="4410" w:type="dxa"/>
          </w:tcPr>
          <w:p w14:paraId="56E6679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AFRI A650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CB789B">
              <w:rPr>
                <w:w w:val="99"/>
                <w:sz w:val="24"/>
                <w:szCs w:val="24"/>
              </w:rPr>
              <w:t>Interdisciplinary Research Methods (3 cr.)</w:t>
            </w:r>
          </w:p>
        </w:tc>
        <w:tc>
          <w:tcPr>
            <w:tcW w:w="1170" w:type="dxa"/>
          </w:tcPr>
          <w:p w14:paraId="6021D0E5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57B963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4E75D51F" w14:textId="77777777" w:rsidTr="00901BA2">
        <w:trPr>
          <w:trHeight w:val="293"/>
        </w:trPr>
        <w:tc>
          <w:tcPr>
            <w:tcW w:w="2875" w:type="dxa"/>
            <w:vMerge w:val="restart"/>
          </w:tcPr>
          <w:p w14:paraId="04B63490" w14:textId="77777777" w:rsidR="00CB7AED" w:rsidRDefault="00CB7AED" w:rsidP="00901BA2">
            <w:pPr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Four </w:t>
            </w:r>
            <w:r w:rsidRPr="00CB789B">
              <w:rPr>
                <w:w w:val="99"/>
                <w:sz w:val="24"/>
                <w:szCs w:val="24"/>
              </w:rPr>
              <w:t>Elective Courses</w:t>
            </w:r>
            <w:r>
              <w:rPr>
                <w:w w:val="99"/>
                <w:sz w:val="24"/>
                <w:szCs w:val="24"/>
              </w:rPr>
              <w:t>:</w:t>
            </w:r>
          </w:p>
          <w:p w14:paraId="5D0B3E4B" w14:textId="77777777" w:rsidR="00CB7AED" w:rsidRPr="009B751E" w:rsidRDefault="00CB7AED" w:rsidP="00CB7AED">
            <w:pPr>
              <w:pStyle w:val="ListParagraph"/>
              <w:numPr>
                <w:ilvl w:val="0"/>
                <w:numId w:val="2"/>
              </w:numPr>
              <w:rPr>
                <w:bCs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M</w:t>
            </w:r>
            <w:r w:rsidRPr="009B751E">
              <w:rPr>
                <w:w w:val="99"/>
                <w:sz w:val="24"/>
                <w:szCs w:val="24"/>
              </w:rPr>
              <w:t>ust be cross listed with ASP</w:t>
            </w:r>
          </w:p>
          <w:p w14:paraId="1361B61D" w14:textId="77777777" w:rsidR="00CB7AED" w:rsidRPr="009B751E" w:rsidRDefault="00CB7AED" w:rsidP="00CB7AED">
            <w:pPr>
              <w:pStyle w:val="ListParagraph"/>
              <w:numPr>
                <w:ilvl w:val="0"/>
                <w:numId w:val="2"/>
              </w:numPr>
              <w:rPr>
                <w:bCs/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S</w:t>
            </w:r>
            <w:r w:rsidRPr="009B751E">
              <w:rPr>
                <w:w w:val="99"/>
                <w:sz w:val="24"/>
                <w:szCs w:val="24"/>
              </w:rPr>
              <w:t xml:space="preserve">ee </w:t>
            </w:r>
            <w:r>
              <w:rPr>
                <w:w w:val="99"/>
                <w:sz w:val="24"/>
                <w:szCs w:val="24"/>
              </w:rPr>
              <w:t>the bulletin in your</w:t>
            </w:r>
            <w:r w:rsidRPr="009B751E">
              <w:rPr>
                <w:w w:val="99"/>
                <w:sz w:val="24"/>
                <w:szCs w:val="24"/>
              </w:rPr>
              <w:t xml:space="preserve"> year </w:t>
            </w:r>
            <w:r>
              <w:rPr>
                <w:w w:val="99"/>
                <w:sz w:val="24"/>
                <w:szCs w:val="24"/>
              </w:rPr>
              <w:t xml:space="preserve">of entry </w:t>
            </w:r>
            <w:r w:rsidRPr="009B751E">
              <w:rPr>
                <w:w w:val="99"/>
                <w:sz w:val="24"/>
                <w:szCs w:val="24"/>
              </w:rPr>
              <w:t>for requirements</w:t>
            </w:r>
          </w:p>
        </w:tc>
        <w:tc>
          <w:tcPr>
            <w:tcW w:w="4410" w:type="dxa"/>
          </w:tcPr>
          <w:p w14:paraId="26943B79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1FBA48A2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8120C1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D264E8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17CD6180" w14:textId="77777777" w:rsidTr="00901BA2">
        <w:trPr>
          <w:trHeight w:val="293"/>
        </w:trPr>
        <w:tc>
          <w:tcPr>
            <w:tcW w:w="2875" w:type="dxa"/>
            <w:vMerge/>
          </w:tcPr>
          <w:p w14:paraId="197DF2FC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FDF7688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0AD2EFB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43DF34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D6BAE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407B910F" w14:textId="77777777" w:rsidTr="00901BA2">
        <w:trPr>
          <w:trHeight w:val="334"/>
        </w:trPr>
        <w:tc>
          <w:tcPr>
            <w:tcW w:w="2875" w:type="dxa"/>
            <w:vMerge/>
          </w:tcPr>
          <w:p w14:paraId="3D2231B5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3D9CE29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35C6D9D4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9F792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F8810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11FA332E" w14:textId="77777777" w:rsidTr="00901BA2">
        <w:trPr>
          <w:trHeight w:val="293"/>
        </w:trPr>
        <w:tc>
          <w:tcPr>
            <w:tcW w:w="2875" w:type="dxa"/>
            <w:vMerge/>
          </w:tcPr>
          <w:p w14:paraId="5F78D546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99ABCB1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0045991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0F939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59E38E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23D70E0C" w14:textId="77777777" w:rsidTr="00901BA2">
        <w:trPr>
          <w:trHeight w:val="293"/>
        </w:trPr>
        <w:tc>
          <w:tcPr>
            <w:tcW w:w="2875" w:type="dxa"/>
            <w:vMerge/>
          </w:tcPr>
          <w:p w14:paraId="468A2F85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E4DE9EB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4E13A5B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2C9A3B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9B7B53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22230E58" w14:textId="77777777" w:rsidTr="00901BA2">
        <w:trPr>
          <w:trHeight w:val="293"/>
        </w:trPr>
        <w:tc>
          <w:tcPr>
            <w:tcW w:w="2875" w:type="dxa"/>
            <w:vMerge/>
          </w:tcPr>
          <w:p w14:paraId="0C42B59C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63DCD94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3C04918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502ED5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1D2150BC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0D832DAB" w14:textId="77777777" w:rsidTr="00901BA2">
        <w:trPr>
          <w:trHeight w:val="406"/>
        </w:trPr>
        <w:tc>
          <w:tcPr>
            <w:tcW w:w="2875" w:type="dxa"/>
            <w:vMerge w:val="restart"/>
          </w:tcPr>
          <w:p w14:paraId="35EA1BD6" w14:textId="77777777" w:rsidR="00CB7AED" w:rsidRDefault="00CB7AED" w:rsidP="00901BA2">
            <w:pPr>
              <w:rPr>
                <w:w w:val="99"/>
                <w:sz w:val="24"/>
                <w:szCs w:val="24"/>
              </w:rPr>
            </w:pPr>
            <w:r w:rsidRPr="00CB789B">
              <w:rPr>
                <w:w w:val="99"/>
                <w:sz w:val="24"/>
                <w:szCs w:val="24"/>
              </w:rPr>
              <w:t>Language courses</w:t>
            </w:r>
            <w:r>
              <w:rPr>
                <w:w w:val="99"/>
                <w:sz w:val="24"/>
                <w:szCs w:val="24"/>
              </w:rPr>
              <w:t>:</w:t>
            </w:r>
          </w:p>
          <w:p w14:paraId="713AC0B9" w14:textId="77777777" w:rsidR="00CB7AED" w:rsidRDefault="00CB7AED" w:rsidP="00CB7AED">
            <w:pPr>
              <w:pStyle w:val="ListParagraph"/>
              <w:numPr>
                <w:ilvl w:val="0"/>
                <w:numId w:val="1"/>
              </w:numPr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Two years strongly recommended</w:t>
            </w:r>
          </w:p>
          <w:p w14:paraId="76006D31" w14:textId="77777777" w:rsidR="00CB7AED" w:rsidRPr="009B751E" w:rsidRDefault="00CB7AED" w:rsidP="00CB7AED">
            <w:pPr>
              <w:pStyle w:val="ListParagraph"/>
              <w:numPr>
                <w:ilvl w:val="0"/>
                <w:numId w:val="1"/>
              </w:numPr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O</w:t>
            </w:r>
            <w:r w:rsidRPr="009B751E">
              <w:rPr>
                <w:w w:val="99"/>
                <w:sz w:val="24"/>
                <w:szCs w:val="24"/>
              </w:rPr>
              <w:t>ne language course in the third year or higher may be countered toward the minor</w:t>
            </w:r>
          </w:p>
        </w:tc>
        <w:tc>
          <w:tcPr>
            <w:tcW w:w="4410" w:type="dxa"/>
          </w:tcPr>
          <w:p w14:paraId="0969F7E6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4157F936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007178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170DF52B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5961406F" w14:textId="77777777" w:rsidTr="00901BA2">
        <w:trPr>
          <w:trHeight w:val="406"/>
        </w:trPr>
        <w:tc>
          <w:tcPr>
            <w:tcW w:w="2875" w:type="dxa"/>
            <w:vMerge/>
          </w:tcPr>
          <w:p w14:paraId="7C7BB1B0" w14:textId="77777777" w:rsidR="00CB7AED" w:rsidRPr="00CB789B" w:rsidRDefault="00CB7AED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05CB276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6F3726B7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D5301E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A3CFA1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2FE51945" w14:textId="77777777" w:rsidTr="00901BA2">
        <w:trPr>
          <w:trHeight w:val="406"/>
        </w:trPr>
        <w:tc>
          <w:tcPr>
            <w:tcW w:w="2875" w:type="dxa"/>
            <w:vMerge/>
          </w:tcPr>
          <w:p w14:paraId="02F1C037" w14:textId="77777777" w:rsidR="00CB7AED" w:rsidRPr="00CB789B" w:rsidRDefault="00CB7AED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F67A1F3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15BCA1F4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9DBA61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03B936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2486B79C" w14:textId="77777777" w:rsidTr="00901BA2">
        <w:trPr>
          <w:trHeight w:val="406"/>
        </w:trPr>
        <w:tc>
          <w:tcPr>
            <w:tcW w:w="2875" w:type="dxa"/>
            <w:vMerge/>
          </w:tcPr>
          <w:p w14:paraId="03074A68" w14:textId="77777777" w:rsidR="00CB7AED" w:rsidRPr="00CB789B" w:rsidRDefault="00CB7AED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9BE1F31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1DBF897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9BC4D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889AB8B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688C1CA1" w14:textId="77777777" w:rsidTr="00901BA2">
        <w:trPr>
          <w:trHeight w:val="406"/>
        </w:trPr>
        <w:tc>
          <w:tcPr>
            <w:tcW w:w="2875" w:type="dxa"/>
            <w:vMerge/>
          </w:tcPr>
          <w:p w14:paraId="5F3E936B" w14:textId="77777777" w:rsidR="00CB7AED" w:rsidRPr="00CB789B" w:rsidRDefault="00CB7AED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EAA4F1A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66A9937A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8B930E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0F952A80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  <w:tr w:rsidR="00CB7AED" w:rsidRPr="00CB789B" w14:paraId="09B0FC66" w14:textId="77777777" w:rsidTr="00901BA2">
        <w:trPr>
          <w:trHeight w:val="406"/>
        </w:trPr>
        <w:tc>
          <w:tcPr>
            <w:tcW w:w="2875" w:type="dxa"/>
            <w:vMerge/>
          </w:tcPr>
          <w:p w14:paraId="62334C2A" w14:textId="77777777" w:rsidR="00CB7AED" w:rsidRPr="00CB789B" w:rsidRDefault="00CB7AED" w:rsidP="00901BA2">
            <w:pPr>
              <w:rPr>
                <w:w w:val="99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4FDD4E0" w14:textId="77777777" w:rsidR="00CB7AED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  <w:p w14:paraId="78DC8B9C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E4D1A3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990" w:type="dxa"/>
          </w:tcPr>
          <w:p w14:paraId="484B3EB2" w14:textId="77777777" w:rsidR="00CB7AED" w:rsidRPr="00CB789B" w:rsidRDefault="00CB7AED" w:rsidP="00901BA2">
            <w:pPr>
              <w:rPr>
                <w:bCs/>
                <w:w w:val="99"/>
                <w:sz w:val="24"/>
                <w:szCs w:val="24"/>
              </w:rPr>
            </w:pPr>
          </w:p>
        </w:tc>
      </w:tr>
    </w:tbl>
    <w:p w14:paraId="1995FAE7" w14:textId="77777777" w:rsidR="006E3E70" w:rsidRDefault="00FC4291"/>
    <w:sectPr w:rsidR="006E3E70" w:rsidSect="00964602">
      <w:headerReference w:type="first" r:id="rId8"/>
      <w:type w:val="continuous"/>
      <w:pgSz w:w="12240" w:h="15840"/>
      <w:pgMar w:top="1440" w:right="1440" w:bottom="1440" w:left="144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F4C7" w14:textId="77777777" w:rsidR="00CB7AED" w:rsidRDefault="00CB7AED" w:rsidP="00CB7AED">
      <w:r>
        <w:separator/>
      </w:r>
    </w:p>
  </w:endnote>
  <w:endnote w:type="continuationSeparator" w:id="0">
    <w:p w14:paraId="32ACA539" w14:textId="77777777" w:rsidR="00CB7AED" w:rsidRDefault="00CB7AED" w:rsidP="00C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F9A8" w14:textId="77777777" w:rsidR="00CB7AED" w:rsidRDefault="00CB7AED" w:rsidP="00CB7AED">
      <w:r>
        <w:separator/>
      </w:r>
    </w:p>
  </w:footnote>
  <w:footnote w:type="continuationSeparator" w:id="0">
    <w:p w14:paraId="02F0ED73" w14:textId="77777777" w:rsidR="00CB7AED" w:rsidRDefault="00CB7AED" w:rsidP="00CB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ACAA" w14:textId="59CBFE72" w:rsidR="002935F5" w:rsidRDefault="00FC4291" w:rsidP="002935F5">
    <w:pPr>
      <w:pStyle w:val="Heading1"/>
      <w:adjustRightInd w:val="0"/>
      <w:snapToGrid w:val="0"/>
      <w:spacing w:before="120"/>
      <w:ind w:left="5"/>
      <w:rPr>
        <w:rFonts w:asciiTheme="minorHAnsi" w:hAnsiTheme="minorHAnsi" w:cs="Calibri (Body)"/>
      </w:rPr>
    </w:pPr>
    <w:r w:rsidRPr="008350A0">
      <w:rPr>
        <w:rFonts w:asciiTheme="minorHAnsi" w:hAnsiTheme="minorHAnsi" w:cs="Calibri (Body)"/>
      </w:rPr>
      <w:t xml:space="preserve">AFRICAN STUDIES PROGRAM </w:t>
    </w:r>
  </w:p>
  <w:p w14:paraId="01ED4ECF" w14:textId="4A798831" w:rsidR="00CB7AED" w:rsidRPr="00CB7AED" w:rsidRDefault="00CB7AED" w:rsidP="00CB7AED">
    <w:pPr>
      <w:jc w:val="center"/>
      <w:rPr>
        <w:rFonts w:eastAsia="Trebuchet MS"/>
        <w:b/>
        <w:bCs/>
        <w:w w:val="99"/>
        <w:sz w:val="24"/>
        <w:szCs w:val="24"/>
      </w:rPr>
    </w:pPr>
    <w:r w:rsidRPr="002935F5">
      <w:rPr>
        <w:rFonts w:eastAsia="Trebuchet MS"/>
        <w:b/>
        <w:bCs/>
        <w:w w:val="99"/>
        <w:sz w:val="24"/>
        <w:szCs w:val="24"/>
      </w:rPr>
      <w:t xml:space="preserve">PhD </w:t>
    </w:r>
    <w:r>
      <w:rPr>
        <w:rFonts w:eastAsia="Trebuchet MS"/>
        <w:b/>
        <w:bCs/>
        <w:w w:val="99"/>
        <w:sz w:val="24"/>
        <w:szCs w:val="24"/>
      </w:rPr>
      <w:t>M</w:t>
    </w:r>
    <w:r w:rsidRPr="002935F5">
      <w:rPr>
        <w:rFonts w:eastAsia="Trebuchet MS"/>
        <w:b/>
        <w:bCs/>
        <w:w w:val="99"/>
        <w:sz w:val="24"/>
        <w:szCs w:val="24"/>
      </w:rPr>
      <w:t>inor in African Studies</w:t>
    </w:r>
    <w:r>
      <w:rPr>
        <w:rFonts w:eastAsia="Trebuchet MS"/>
        <w:b/>
        <w:bCs/>
        <w:w w:val="99"/>
        <w:sz w:val="24"/>
        <w:szCs w:val="24"/>
      </w:rPr>
      <w:t xml:space="preserve"> Checklist</w:t>
    </w:r>
  </w:p>
  <w:p w14:paraId="1D728AAF" w14:textId="77777777" w:rsidR="00964602" w:rsidRDefault="00FC4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49CC"/>
    <w:multiLevelType w:val="hybridMultilevel"/>
    <w:tmpl w:val="5904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08B"/>
    <w:multiLevelType w:val="hybridMultilevel"/>
    <w:tmpl w:val="E9DA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D"/>
    <w:rsid w:val="000E5255"/>
    <w:rsid w:val="002C6436"/>
    <w:rsid w:val="002F36C0"/>
    <w:rsid w:val="00353752"/>
    <w:rsid w:val="0036298C"/>
    <w:rsid w:val="006045DB"/>
    <w:rsid w:val="007B780A"/>
    <w:rsid w:val="00C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F28C7"/>
  <w15:chartTrackingRefBased/>
  <w15:docId w15:val="{0459E506-2D8C-0B40-80E7-941C862F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ED"/>
    <w:pPr>
      <w:widowControl w:val="0"/>
      <w:autoSpaceDE w:val="0"/>
      <w:autoSpaceDN w:val="0"/>
    </w:pPr>
    <w:rPr>
      <w:rFonts w:cs="Calibri (Body)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7AED"/>
    <w:pPr>
      <w:spacing w:before="80"/>
      <w:ind w:left="1823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AED"/>
    <w:rPr>
      <w:rFonts w:ascii="Trebuchet MS" w:eastAsia="Trebuchet MS" w:hAnsi="Trebuchet MS" w:cs="Trebuchet MS"/>
      <w:b/>
      <w:bCs/>
    </w:rPr>
  </w:style>
  <w:style w:type="paragraph" w:styleId="ListParagraph">
    <w:name w:val="List Paragraph"/>
    <w:basedOn w:val="Normal"/>
    <w:uiPriority w:val="1"/>
    <w:qFormat/>
    <w:rsid w:val="00CB7AED"/>
  </w:style>
  <w:style w:type="table" w:styleId="TableGrid">
    <w:name w:val="Table Grid"/>
    <w:basedOn w:val="TableNormal"/>
    <w:uiPriority w:val="39"/>
    <w:rsid w:val="00CB7AED"/>
    <w:pPr>
      <w:widowControl w:val="0"/>
      <w:autoSpaceDE w:val="0"/>
      <w:autoSpaceDN w:val="0"/>
    </w:pPr>
    <w:rPr>
      <w:rFonts w:cs="Calibri (Body)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ED"/>
    <w:rPr>
      <w:rFonts w:cs="Calibri (Body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7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ED"/>
    <w:rPr>
      <w:rFonts w:cs="Calibri (Body)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2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bulletins.iu.edu/iu/gradschool/2019-2020/programs/bloomington/african-studies/index.s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FC4ABA53EB40AF2E1AE66A149C36" ma:contentTypeVersion="13" ma:contentTypeDescription="Create a new document." ma:contentTypeScope="" ma:versionID="8b1ea33d9d5aa2bbc9683dd638fccbb8">
  <xsd:schema xmlns:xsd="http://www.w3.org/2001/XMLSchema" xmlns:xs="http://www.w3.org/2001/XMLSchema" xmlns:p="http://schemas.microsoft.com/office/2006/metadata/properties" xmlns:ns2="474669f3-0da8-4d17-a2d7-f11342493c3b" xmlns:ns3="f2123744-6970-4405-801a-d4363784b56c" targetNamespace="http://schemas.microsoft.com/office/2006/metadata/properties" ma:root="true" ma:fieldsID="95c375c1e599de5d101b26930204058b" ns2:_="" ns3:_="">
    <xsd:import namespace="474669f3-0da8-4d17-a2d7-f11342493c3b"/>
    <xsd:import namespace="f2123744-6970-4405-801a-d4363784b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69f3-0da8-4d17-a2d7-f11342493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3744-6970-4405-801a-d4363784b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7439D-FF84-488E-9A64-5EA163CDAA9D}"/>
</file>

<file path=customXml/itemProps2.xml><?xml version="1.0" encoding="utf-8"?>
<ds:datastoreItem xmlns:ds="http://schemas.openxmlformats.org/officeDocument/2006/customXml" ds:itemID="{7D5BAC95-62CF-4345-81BD-B7733C89580D}"/>
</file>

<file path=customXml/itemProps3.xml><?xml version="1.0" encoding="utf-8"?>
<ds:datastoreItem xmlns:ds="http://schemas.openxmlformats.org/officeDocument/2006/customXml" ds:itemID="{04B92C11-31F9-4530-A10A-250209AF1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863</Characters>
  <Application>Microsoft Office Word</Application>
  <DocSecurity>0</DocSecurity>
  <Lines>287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Buggenhagen, Beth Anne</dc:creator>
  <cp:keywords/>
  <dc:description/>
  <cp:lastModifiedBy>Buggenhagen, Beth Anne</cp:lastModifiedBy>
  <cp:revision>2</cp:revision>
  <dcterms:created xsi:type="dcterms:W3CDTF">2021-10-21T11:55:00Z</dcterms:created>
  <dcterms:modified xsi:type="dcterms:W3CDTF">2021-10-21T11:55:00Z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0x0101006016FC4ABA53EB40AF2E1AE66A149C36</vt:lpwstr>
  </property>
</Properties>
</file>